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41AB" w:rsidRPr="005A41AB" w:rsidP="005A41AB" w14:paraId="42536177" w14:textId="745DBA86">
      <w:pPr>
        <w:keepNext/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5A41AB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УИД 86</w:t>
      </w:r>
      <w:r w:rsidRPr="005A41AB">
        <w:rPr>
          <w:rFonts w:ascii="Times New Roman" w:eastAsia="Times New Roman" w:hAnsi="Times New Roman" w:cs="Times New Roman"/>
          <w:kern w:val="0"/>
          <w:sz w:val="20"/>
          <w:szCs w:val="20"/>
          <w:lang w:val="en-US" w:eastAsia="ru-RU"/>
          <w14:ligatures w14:val="none"/>
        </w:rPr>
        <w:t>MS</w:t>
      </w:r>
      <w:r w:rsidRPr="005A41AB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0037-01-2025-0029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82</w:t>
      </w:r>
      <w:r w:rsidRPr="005A41AB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-1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6</w:t>
      </w:r>
    </w:p>
    <w:p w:rsidR="005A41AB" w:rsidRPr="005A41AB" w:rsidP="005A41AB" w14:paraId="13CEE8B3" w14:textId="363EF066">
      <w:pPr>
        <w:keepNext/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5A41AB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производство № 2-171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6</w:t>
      </w:r>
      <w:r w:rsidRPr="005A41AB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-1901/2025</w:t>
      </w:r>
    </w:p>
    <w:p w:rsidR="005A41AB" w:rsidRPr="005A41AB" w:rsidP="005A41AB" w14:paraId="03C1E609" w14:textId="77777777">
      <w:pPr>
        <w:keepNext/>
        <w:spacing w:after="0" w:line="240" w:lineRule="auto"/>
        <w:ind w:right="-365" w:firstLine="567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РЕШЕНИЕ</w:t>
      </w:r>
    </w:p>
    <w:p w:rsidR="005A41AB" w:rsidRPr="005A41AB" w:rsidP="005A41AB" w14:paraId="40A293ED" w14:textId="77777777">
      <w:pPr>
        <w:spacing w:after="0" w:line="240" w:lineRule="auto"/>
        <w:ind w:right="-365" w:firstLine="56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ИМЕНЕМ РОССИЙСКОЙ ФЕДЕРАЦИИ</w:t>
      </w:r>
    </w:p>
    <w:p w:rsidR="005A41AB" w:rsidRPr="005A41AB" w:rsidP="005A41AB" w14:paraId="3811CED4" w14:textId="77777777">
      <w:pPr>
        <w:spacing w:after="0" w:line="240" w:lineRule="auto"/>
        <w:ind w:right="-5"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01 августа 2025 года                                                                          город Мегион</w:t>
      </w:r>
    </w:p>
    <w:p w:rsidR="005A41AB" w:rsidRPr="005A41AB" w:rsidP="005A41AB" w14:paraId="1E386BCA" w14:textId="77777777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И.о. мирового судьи судебного участка № 1 Мегионского судебного района Ханты - Мансийского автономного округа - Югры - мировой судья судебного участка № 2 Мегионского судебного района Ханты - Мансийского автономного округа - Югры Плотникова Е.А., </w:t>
      </w:r>
    </w:p>
    <w:p w:rsidR="005A41AB" w:rsidRPr="005A41AB" w:rsidP="005A41AB" w14:paraId="758BF6E0" w14:textId="7A552DDA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Хомяковой А.М.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</w:p>
    <w:p w:rsidR="005A41AB" w:rsidRPr="005A41AB" w:rsidP="005A41AB" w14:paraId="158AEF0E" w14:textId="400B0CFE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рассмотрев в открытом судебном заседании гражданское дело № 2-171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-1901/2025 по исковому заявлению общества с ограниченной ответственностью Профессиональная коллекторская организация «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АйДи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Коллект» к 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Магарамову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Замиру 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Хайрулаховичу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 взыскании задолженности по договору потребительского займа и судебных расходов, </w:t>
      </w:r>
      <w:r w:rsidRPr="005A41AB">
        <w:rPr>
          <w:rFonts w:ascii="Times New Roman" w:eastAsia="Times New Roman" w:hAnsi="Times New Roman" w:cs="Times New Roman" w:hint="eastAsia"/>
          <w:snapToGrid w:val="0"/>
          <w:kern w:val="0"/>
          <w:sz w:val="28"/>
          <w:szCs w:val="28"/>
          <w:lang w:eastAsia="ru-RU"/>
          <w14:ligatures w14:val="none"/>
        </w:rPr>
        <w:t>руководствуясь</w:t>
      </w:r>
      <w:r w:rsidRPr="005A41AB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  <w:t xml:space="preserve"> </w:t>
      </w:r>
      <w:r w:rsidRPr="005A41AB">
        <w:rPr>
          <w:rFonts w:ascii="Times New Roman" w:eastAsia="Times New Roman" w:hAnsi="Times New Roman" w:cs="Times New Roman" w:hint="eastAsia"/>
          <w:snapToGrid w:val="0"/>
          <w:kern w:val="0"/>
          <w:sz w:val="28"/>
          <w:szCs w:val="28"/>
          <w:lang w:eastAsia="ru-RU"/>
          <w14:ligatures w14:val="none"/>
        </w:rPr>
        <w:t>статьями</w:t>
      </w:r>
      <w:r w:rsidRPr="005A41AB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  <w:t xml:space="preserve"> 193-199 </w:t>
      </w:r>
      <w:r w:rsidRPr="005A41AB">
        <w:rPr>
          <w:rFonts w:ascii="Times New Roman" w:eastAsia="Times New Roman" w:hAnsi="Times New Roman" w:cs="Times New Roman" w:hint="eastAsia"/>
          <w:snapToGrid w:val="0"/>
          <w:kern w:val="0"/>
          <w:sz w:val="28"/>
          <w:szCs w:val="28"/>
          <w:lang w:eastAsia="ru-RU"/>
          <w14:ligatures w14:val="none"/>
        </w:rPr>
        <w:t>Гражданского</w:t>
      </w:r>
      <w:r w:rsidRPr="005A41AB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  <w:t xml:space="preserve"> </w:t>
      </w:r>
      <w:r w:rsidRPr="005A41AB">
        <w:rPr>
          <w:rFonts w:ascii="Times New Roman" w:eastAsia="Times New Roman" w:hAnsi="Times New Roman" w:cs="Times New Roman" w:hint="eastAsia"/>
          <w:snapToGrid w:val="0"/>
          <w:kern w:val="0"/>
          <w:sz w:val="28"/>
          <w:szCs w:val="28"/>
          <w:lang w:eastAsia="ru-RU"/>
          <w14:ligatures w14:val="none"/>
        </w:rPr>
        <w:t>процессуального</w:t>
      </w:r>
      <w:r w:rsidRPr="005A41AB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  <w:t xml:space="preserve"> </w:t>
      </w:r>
      <w:r w:rsidRPr="005A41AB">
        <w:rPr>
          <w:rFonts w:ascii="Times New Roman" w:eastAsia="Times New Roman" w:hAnsi="Times New Roman" w:cs="Times New Roman" w:hint="eastAsia"/>
          <w:snapToGrid w:val="0"/>
          <w:kern w:val="0"/>
          <w:sz w:val="28"/>
          <w:szCs w:val="28"/>
          <w:lang w:eastAsia="ru-RU"/>
          <w14:ligatures w14:val="none"/>
        </w:rPr>
        <w:t>кодекса</w:t>
      </w:r>
      <w:r w:rsidRPr="005A41AB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  <w:t xml:space="preserve"> </w:t>
      </w:r>
      <w:r w:rsidRPr="005A41AB">
        <w:rPr>
          <w:rFonts w:ascii="Times New Roman" w:eastAsia="Times New Roman" w:hAnsi="Times New Roman" w:cs="Times New Roman" w:hint="eastAsia"/>
          <w:snapToGrid w:val="0"/>
          <w:kern w:val="0"/>
          <w:sz w:val="28"/>
          <w:szCs w:val="28"/>
          <w:lang w:eastAsia="ru-RU"/>
          <w14:ligatures w14:val="none"/>
        </w:rPr>
        <w:t>Российской</w:t>
      </w:r>
      <w:r w:rsidRPr="005A41AB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  <w:t xml:space="preserve"> </w:t>
      </w:r>
      <w:r w:rsidRPr="005A41AB">
        <w:rPr>
          <w:rFonts w:ascii="Times New Roman" w:eastAsia="Times New Roman" w:hAnsi="Times New Roman" w:cs="Times New Roman" w:hint="eastAsia"/>
          <w:snapToGrid w:val="0"/>
          <w:kern w:val="0"/>
          <w:sz w:val="28"/>
          <w:szCs w:val="28"/>
          <w:lang w:eastAsia="ru-RU"/>
          <w14:ligatures w14:val="none"/>
        </w:rPr>
        <w:t>Федерации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</w:p>
    <w:p w:rsidR="005A41AB" w:rsidRPr="005A41AB" w:rsidP="005A41AB" w14:paraId="0E01B359" w14:textId="77777777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5A41AB" w:rsidRPr="005A41AB" w:rsidP="005A41AB" w14:paraId="724A06D7" w14:textId="77777777">
      <w:pPr>
        <w:spacing w:after="0" w:line="240" w:lineRule="auto"/>
        <w:ind w:right="-5" w:firstLine="56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РЕШИЛ:</w:t>
      </w:r>
    </w:p>
    <w:p w:rsidR="005A41AB" w:rsidRPr="005A41AB" w:rsidP="005A41AB" w14:paraId="1CF5581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5A41AB" w:rsidRPr="005A41AB" w:rsidP="005A41AB" w14:paraId="0B408F0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Исковое заявление общества с ограниченной ответственностью Профессиональная коллекторская организация «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Айди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Коллект» к 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Магарамову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Замиру 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Хайрулаховичу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 взыскании задолженности по договору потребительского займа и судебных расходов, удовлетворить.</w:t>
      </w:r>
    </w:p>
    <w:p w:rsidR="005A41AB" w:rsidRPr="005A41AB" w:rsidP="005A41AB" w14:paraId="46BB7C8C" w14:textId="02960F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Взыскать с 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Магарамова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Замира 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Хайрулаховича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(ИНН </w:t>
      </w:r>
      <w:r w:rsidR="00C0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*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в пользу общества с ограниченной ответственностью Профессиональная коллекторская организация «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АйДи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Коллект» (ИНН 7730233723)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задолженность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по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 xml:space="preserve">договору 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потребительского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 xml:space="preserve"> займа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№</w:t>
      </w:r>
      <w:r w:rsidR="00C0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*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от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04 февраля 2024 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года заключенного между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ООО МК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«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Кредиска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» и 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Магарамовым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Замиром 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Хайрулаховичем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образовавшуюся за период с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05 февраля 2024 года по 12 августа 2024 года 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сумме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19100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рублей,  расходы по уплате государственной пошлины в размере 4000 рублей и почтовые расходы в размере 230 рублей 40 копеек, всего взыскать:  23330 рублей 40 копеек.</w:t>
      </w:r>
    </w:p>
    <w:p w:rsidR="005A41AB" w:rsidRPr="005A41AB" w:rsidP="005A41AB" w14:paraId="21A5D68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Разъяснить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что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лица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участвующие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деле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вправе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подать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заявления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о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составлении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мотивированного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решения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суда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течение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трех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дней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со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дня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объявления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резолютивной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части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решения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суда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если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лица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участвующие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деле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их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представители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присутствовали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судебном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заседании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;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течение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пятнадцати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дней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со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дня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объявления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резолютивной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части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решения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суда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если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лица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участвующие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деле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их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представители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не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присутствовали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судебном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заседании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:rsidR="005A41AB" w:rsidRPr="005A41AB" w:rsidP="005A41AB" w14:paraId="7223164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Мировой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судья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составляет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мотивированное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решение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суда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течение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десяти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дней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со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дня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поступления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от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лиц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участвующих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деле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их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представителей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заявления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о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составлении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мотивированного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решения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суда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:rsidR="005A41AB" w:rsidRPr="005A41AB" w:rsidP="005A41AB" w14:paraId="471ADF4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Решение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может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быть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обжаловано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апелляционном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порядке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Мегионский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городской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суд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Ха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нты-Мансийского автономного округа-Югры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через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мирового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судью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течение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месяца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со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дня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принятия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решения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суда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окончательной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1AB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форме</w:t>
      </w:r>
      <w:r w:rsidRPr="005A4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:rsidR="005A41AB" w:rsidRPr="005A41AB" w:rsidP="005A41AB" w14:paraId="6CF4DB98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7178F7" w:rsidRPr="007178F7" w:rsidP="007178F7" w14:paraId="0F50769B" w14:textId="77777777">
      <w:pPr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</w:pPr>
      <w:r w:rsidRPr="007178F7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>Мировой судья                       подпись</w:t>
      </w:r>
      <w:r w:rsidRPr="007178F7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ab/>
      </w:r>
      <w:r w:rsidRPr="007178F7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ab/>
        <w:t xml:space="preserve">                     </w:t>
      </w:r>
      <w:r w:rsidRPr="007178F7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>Е.А.Плотникова</w:t>
      </w:r>
    </w:p>
    <w:p w:rsidR="007178F7" w:rsidRPr="007178F7" w:rsidP="007178F7" w14:paraId="1CE2DD8B" w14:textId="77777777">
      <w:pPr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</w:pPr>
      <w:r w:rsidRPr="007178F7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>копия верна:</w:t>
      </w:r>
    </w:p>
    <w:sectPr w:rsidSect="005A41AB">
      <w:headerReference w:type="default" r:id="rId5"/>
      <w:pgSz w:w="11906" w:h="16838"/>
      <w:pgMar w:top="426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41AB" w14:paraId="3CDCA4EC" w14:textId="7777777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7178F7">
      <w:rPr>
        <w:noProof/>
      </w:rPr>
      <w:t>2</w:t>
    </w:r>
    <w:r>
      <w:fldChar w:fldCharType="end"/>
    </w:r>
  </w:p>
  <w:p w:rsidR="005A41AB" w14:paraId="77AFD31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8B8"/>
    <w:rsid w:val="001348B8"/>
    <w:rsid w:val="004D3D83"/>
    <w:rsid w:val="005476C3"/>
    <w:rsid w:val="00577EAE"/>
    <w:rsid w:val="005A41AB"/>
    <w:rsid w:val="007178F7"/>
    <w:rsid w:val="008A6F85"/>
    <w:rsid w:val="00B931F5"/>
    <w:rsid w:val="00C02CAD"/>
    <w:rsid w:val="00C621A3"/>
    <w:rsid w:val="00C64230"/>
    <w:rsid w:val="00D07790"/>
    <w:rsid w:val="00F05D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D827AAD-AE9C-4CB2-93BA-B2A644E2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rsid w:val="001348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134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1348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1348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1348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1348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1348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1348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1348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1348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1348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1348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1348B8"/>
    <w:rPr>
      <w:rFonts w:eastAsiaTheme="majorEastAsia" w:cstheme="majorBidi"/>
      <w:i/>
      <w:iCs/>
      <w:color w:val="2F5496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1348B8"/>
    <w:rPr>
      <w:rFonts w:eastAsiaTheme="majorEastAsia" w:cstheme="majorBidi"/>
      <w:color w:val="2F5496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1348B8"/>
    <w:rPr>
      <w:rFonts w:eastAsiaTheme="majorEastAsia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1348B8"/>
    <w:rPr>
      <w:rFonts w:eastAsiaTheme="majorEastAsia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1348B8"/>
    <w:rPr>
      <w:rFonts w:eastAsiaTheme="majorEastAsia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1348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1348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">
    <w:name w:val="Заголовок Знак"/>
    <w:basedOn w:val="DefaultParagraphFont"/>
    <w:link w:val="Title"/>
    <w:uiPriority w:val="10"/>
    <w:rsid w:val="00134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1348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0">
    <w:name w:val="Подзаголовок Знак"/>
    <w:basedOn w:val="DefaultParagraphFont"/>
    <w:link w:val="Subtitle"/>
    <w:uiPriority w:val="11"/>
    <w:rsid w:val="001348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1348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DefaultParagraphFont"/>
    <w:link w:val="Quote"/>
    <w:uiPriority w:val="29"/>
    <w:rsid w:val="001348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48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48B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1348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1348B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48B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a2"/>
    <w:uiPriority w:val="99"/>
    <w:unhideWhenUsed/>
    <w:rsid w:val="005A41A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2">
    <w:name w:val="Верхний колонтитул Знак"/>
    <w:basedOn w:val="DefaultParagraphFont"/>
    <w:link w:val="Header"/>
    <w:uiPriority w:val="99"/>
    <w:rsid w:val="005A41AB"/>
    <w:rPr>
      <w:rFonts w:ascii="Calibri" w:eastAsia="Calibri" w:hAnsi="Calibri" w:cs="Times New Roman"/>
      <w:kern w:val="0"/>
      <w14:ligatures w14:val="none"/>
    </w:rPr>
  </w:style>
  <w:style w:type="paragraph" w:styleId="BalloonText">
    <w:name w:val="Balloon Text"/>
    <w:basedOn w:val="Normal"/>
    <w:link w:val="a3"/>
    <w:uiPriority w:val="99"/>
    <w:semiHidden/>
    <w:unhideWhenUsed/>
    <w:rsid w:val="00717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178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3DD04-BEBF-4778-84EA-0DCB4FD98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